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252" w14:textId="77777777" w:rsidR="00203B49" w:rsidRDefault="00203B49" w:rsidP="00203B49">
      <w:pPr>
        <w:jc w:val="center"/>
        <w:rPr>
          <w:b/>
          <w:sz w:val="28"/>
          <w:szCs w:val="28"/>
        </w:rPr>
      </w:pPr>
      <w:r w:rsidRPr="00203B49">
        <w:rPr>
          <w:b/>
          <w:sz w:val="28"/>
          <w:szCs w:val="28"/>
        </w:rPr>
        <w:t xml:space="preserve">San Francisco Superior Court Protocol for Juvenile Dependency </w:t>
      </w:r>
    </w:p>
    <w:p w14:paraId="59E44EC9" w14:textId="77777777" w:rsidR="00440BCB" w:rsidRDefault="00203B49" w:rsidP="00203B49">
      <w:pPr>
        <w:jc w:val="center"/>
        <w:rPr>
          <w:b/>
          <w:sz w:val="28"/>
          <w:szCs w:val="28"/>
        </w:rPr>
      </w:pPr>
      <w:r w:rsidRPr="00203B49">
        <w:rPr>
          <w:b/>
          <w:sz w:val="28"/>
          <w:szCs w:val="28"/>
        </w:rPr>
        <w:t>Pre-Jurisdiction/Disposition Timelines and Trial Setting Orders</w:t>
      </w:r>
      <w:r>
        <w:rPr>
          <w:b/>
          <w:sz w:val="28"/>
          <w:szCs w:val="28"/>
        </w:rPr>
        <w:t xml:space="preserve"> (LR 12.8)</w:t>
      </w:r>
    </w:p>
    <w:p w14:paraId="26AF5D8C" w14:textId="77777777" w:rsidR="00203B49" w:rsidRDefault="00203B49" w:rsidP="00203B4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28"/>
        <w:gridCol w:w="3109"/>
      </w:tblGrid>
      <w:tr w:rsidR="00203B49" w14:paraId="3AD318A2" w14:textId="77777777" w:rsidTr="00203B49">
        <w:trPr>
          <w:trHeight w:val="863"/>
        </w:trPr>
        <w:tc>
          <w:tcPr>
            <w:tcW w:w="3192" w:type="dxa"/>
            <w:vAlign w:val="center"/>
          </w:tcPr>
          <w:p w14:paraId="30A4863F" w14:textId="77777777" w:rsidR="00203B49" w:rsidRPr="00203B49" w:rsidRDefault="00203B49" w:rsidP="00203B49">
            <w:pPr>
              <w:rPr>
                <w:sz w:val="24"/>
                <w:szCs w:val="24"/>
              </w:rPr>
            </w:pPr>
            <w:r w:rsidRPr="00203B49">
              <w:rPr>
                <w:sz w:val="24"/>
                <w:szCs w:val="24"/>
              </w:rPr>
              <w:t xml:space="preserve">Case Name: </w:t>
            </w:r>
          </w:p>
        </w:tc>
        <w:tc>
          <w:tcPr>
            <w:tcW w:w="3192" w:type="dxa"/>
            <w:vAlign w:val="center"/>
          </w:tcPr>
          <w:p w14:paraId="32BEF62E" w14:textId="77777777" w:rsidR="00203B49" w:rsidRPr="00203B49" w:rsidRDefault="00203B49" w:rsidP="00203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#:   </w:t>
            </w:r>
            <w:r w:rsidRPr="00203B49">
              <w:rPr>
                <w:sz w:val="24"/>
                <w:szCs w:val="24"/>
              </w:rPr>
              <w:t>JD____-_________</w:t>
            </w:r>
          </w:p>
        </w:tc>
        <w:tc>
          <w:tcPr>
            <w:tcW w:w="3192" w:type="dxa"/>
            <w:vAlign w:val="center"/>
          </w:tcPr>
          <w:p w14:paraId="62F70DA3" w14:textId="77777777" w:rsidR="00203B49" w:rsidRPr="00203B49" w:rsidRDefault="00203B49" w:rsidP="00203B49">
            <w:pPr>
              <w:rPr>
                <w:sz w:val="24"/>
                <w:szCs w:val="24"/>
              </w:rPr>
            </w:pPr>
            <w:r w:rsidRPr="00203B49">
              <w:rPr>
                <w:sz w:val="24"/>
                <w:szCs w:val="24"/>
              </w:rPr>
              <w:t xml:space="preserve">Date: </w:t>
            </w:r>
          </w:p>
        </w:tc>
      </w:tr>
    </w:tbl>
    <w:p w14:paraId="4F64C057" w14:textId="77777777" w:rsidR="00203B49" w:rsidRDefault="00203B49" w:rsidP="00203B49">
      <w:pPr>
        <w:jc w:val="center"/>
        <w:rPr>
          <w:b/>
          <w:sz w:val="28"/>
          <w:szCs w:val="28"/>
        </w:rPr>
      </w:pPr>
    </w:p>
    <w:p w14:paraId="67339A00" w14:textId="77777777" w:rsidR="00203B49" w:rsidRDefault="00203B49" w:rsidP="00203B49">
      <w:pPr>
        <w:rPr>
          <w:sz w:val="24"/>
          <w:szCs w:val="24"/>
        </w:rPr>
      </w:pPr>
      <w:r w:rsidRPr="00203B49">
        <w:rPr>
          <w:b/>
          <w:sz w:val="24"/>
          <w:szCs w:val="24"/>
        </w:rPr>
        <w:t xml:space="preserve">Detention: </w:t>
      </w:r>
      <w:r w:rsidRPr="00203B49">
        <w:rPr>
          <w:b/>
          <w:sz w:val="24"/>
          <w:szCs w:val="24"/>
        </w:rPr>
        <w:tab/>
      </w:r>
      <w:r w:rsidRPr="00203B49">
        <w:rPr>
          <w:sz w:val="24"/>
          <w:szCs w:val="24"/>
        </w:rPr>
        <w:t xml:space="preserve">Paternity Inquiry </w:t>
      </w:r>
      <w:sdt>
        <w:sdtPr>
          <w:rPr>
            <w:sz w:val="24"/>
            <w:szCs w:val="24"/>
          </w:rPr>
          <w:id w:val="20168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5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     </w:t>
      </w:r>
      <w:r w:rsidRPr="00203B49">
        <w:rPr>
          <w:sz w:val="24"/>
          <w:szCs w:val="24"/>
        </w:rPr>
        <w:t xml:space="preserve">J-1 Vacated </w:t>
      </w:r>
      <w:sdt>
        <w:sdtPr>
          <w:rPr>
            <w:sz w:val="24"/>
            <w:szCs w:val="24"/>
          </w:rPr>
          <w:id w:val="136879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B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03B49">
        <w:rPr>
          <w:sz w:val="24"/>
          <w:szCs w:val="24"/>
        </w:rPr>
        <w:tab/>
        <w:t xml:space="preserve">J-1 Hearing Re Notice Maintained </w:t>
      </w:r>
      <w:sdt>
        <w:sdtPr>
          <w:rPr>
            <w:sz w:val="24"/>
            <w:szCs w:val="24"/>
          </w:rPr>
          <w:id w:val="9175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B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1A7EE62" w14:textId="77777777" w:rsidR="00203B49" w:rsidRDefault="00203B49" w:rsidP="00203B49">
      <w:pPr>
        <w:rPr>
          <w:sz w:val="24"/>
          <w:szCs w:val="24"/>
        </w:rPr>
      </w:pPr>
    </w:p>
    <w:p w14:paraId="6270ED28" w14:textId="77777777" w:rsidR="00C63B38" w:rsidRDefault="00C63B38" w:rsidP="00203B49">
      <w:pPr>
        <w:rPr>
          <w:sz w:val="24"/>
          <w:szCs w:val="24"/>
        </w:rPr>
      </w:pPr>
    </w:p>
    <w:p w14:paraId="21470348" w14:textId="77777777" w:rsidR="00203B49" w:rsidRPr="00203B49" w:rsidRDefault="00203B49" w:rsidP="00203B49">
      <w:pPr>
        <w:rPr>
          <w:b/>
          <w:sz w:val="24"/>
          <w:szCs w:val="24"/>
        </w:rPr>
      </w:pPr>
      <w:r w:rsidRPr="00203B49">
        <w:rPr>
          <w:b/>
          <w:sz w:val="24"/>
          <w:szCs w:val="24"/>
        </w:rPr>
        <w:t>Discovery due no later than 1</w:t>
      </w:r>
      <w:r w:rsidR="00C63B38">
        <w:rPr>
          <w:b/>
          <w:sz w:val="24"/>
          <w:szCs w:val="24"/>
        </w:rPr>
        <w:t>-</w:t>
      </w:r>
      <w:r w:rsidRPr="00203B49">
        <w:rPr>
          <w:b/>
          <w:sz w:val="24"/>
          <w:szCs w:val="24"/>
        </w:rPr>
        <w:t xml:space="preserve">week before Settlement Conference </w:t>
      </w:r>
    </w:p>
    <w:p w14:paraId="3C559C46" w14:textId="77777777" w:rsidR="00203B49" w:rsidRDefault="00203B49" w:rsidP="00203B4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4"/>
        <w:gridCol w:w="3086"/>
      </w:tblGrid>
      <w:tr w:rsidR="00C63B38" w14:paraId="49E5A772" w14:textId="77777777" w:rsidTr="00C63B38">
        <w:trPr>
          <w:trHeight w:val="692"/>
        </w:trPr>
        <w:tc>
          <w:tcPr>
            <w:tcW w:w="6408" w:type="dxa"/>
            <w:vAlign w:val="center"/>
          </w:tcPr>
          <w:p w14:paraId="3B590F55" w14:textId="77777777" w:rsidR="00C63B38" w:rsidRDefault="00C63B38" w:rsidP="00C63B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Presumed Father Motion(s) Date: [No later than 3-weeks after detention]</w:t>
            </w:r>
          </w:p>
        </w:tc>
        <w:tc>
          <w:tcPr>
            <w:tcW w:w="3168" w:type="dxa"/>
          </w:tcPr>
          <w:p w14:paraId="62AE0AEA" w14:textId="77777777" w:rsidR="00C63B38" w:rsidRDefault="00C63B38" w:rsidP="00203B49">
            <w:pPr>
              <w:rPr>
                <w:sz w:val="24"/>
                <w:szCs w:val="24"/>
              </w:rPr>
            </w:pPr>
          </w:p>
        </w:tc>
      </w:tr>
    </w:tbl>
    <w:p w14:paraId="0A55A499" w14:textId="77777777" w:rsidR="00203B49" w:rsidRDefault="00203B49" w:rsidP="00203B4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5"/>
        <w:gridCol w:w="3085"/>
      </w:tblGrid>
      <w:tr w:rsidR="00C63B38" w14:paraId="611242DA" w14:textId="77777777" w:rsidTr="00C63B38">
        <w:trPr>
          <w:trHeight w:val="683"/>
        </w:trPr>
        <w:tc>
          <w:tcPr>
            <w:tcW w:w="6408" w:type="dxa"/>
            <w:vAlign w:val="center"/>
          </w:tcPr>
          <w:p w14:paraId="12982F71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 Conference Date: [4-weeks]</w:t>
            </w:r>
          </w:p>
        </w:tc>
        <w:tc>
          <w:tcPr>
            <w:tcW w:w="3168" w:type="dxa"/>
          </w:tcPr>
          <w:p w14:paraId="7360BBD1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149B7DD7" w14:textId="77777777" w:rsidR="00C63B38" w:rsidRDefault="00C63B38" w:rsidP="00C63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5"/>
        <w:gridCol w:w="3085"/>
      </w:tblGrid>
      <w:tr w:rsidR="00C63B38" w14:paraId="241BBB89" w14:textId="77777777" w:rsidTr="00C63B38">
        <w:trPr>
          <w:trHeight w:val="665"/>
        </w:trPr>
        <w:tc>
          <w:tcPr>
            <w:tcW w:w="6408" w:type="dxa"/>
            <w:vAlign w:val="center"/>
          </w:tcPr>
          <w:p w14:paraId="2C375003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Mandatory Meet &amp; Confer: [By end of 6</w:t>
            </w:r>
            <w:r w:rsidRPr="00C63B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week]</w:t>
            </w:r>
          </w:p>
        </w:tc>
        <w:tc>
          <w:tcPr>
            <w:tcW w:w="3168" w:type="dxa"/>
          </w:tcPr>
          <w:p w14:paraId="610551B0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56F62E24" w14:textId="77777777" w:rsidR="00C63B38" w:rsidRDefault="00C63B38" w:rsidP="00C63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5"/>
        <w:gridCol w:w="3085"/>
      </w:tblGrid>
      <w:tr w:rsidR="00C63B38" w14:paraId="4B6A9160" w14:textId="77777777" w:rsidTr="00C63B38">
        <w:trPr>
          <w:trHeight w:val="683"/>
        </w:trPr>
        <w:tc>
          <w:tcPr>
            <w:tcW w:w="6408" w:type="dxa"/>
            <w:vAlign w:val="center"/>
          </w:tcPr>
          <w:p w14:paraId="3D54FDD6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Mandatory Meet &amp; Confer: [By end of 8</w:t>
            </w:r>
            <w:r w:rsidRPr="00C63B3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week]</w:t>
            </w:r>
          </w:p>
        </w:tc>
        <w:tc>
          <w:tcPr>
            <w:tcW w:w="3168" w:type="dxa"/>
          </w:tcPr>
          <w:p w14:paraId="009ABDA8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5257E452" w14:textId="77777777" w:rsidR="00C63B38" w:rsidRDefault="00C63B38" w:rsidP="00C63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5"/>
        <w:gridCol w:w="3085"/>
      </w:tblGrid>
      <w:tr w:rsidR="00C63B38" w14:paraId="50EF7ED9" w14:textId="77777777" w:rsidTr="00C63B38">
        <w:trPr>
          <w:trHeight w:val="683"/>
        </w:trPr>
        <w:tc>
          <w:tcPr>
            <w:tcW w:w="6408" w:type="dxa"/>
            <w:vAlign w:val="center"/>
          </w:tcPr>
          <w:p w14:paraId="10DEF7EE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Addendum Report and Updated Discovery: [9-weeks]</w:t>
            </w:r>
          </w:p>
        </w:tc>
        <w:tc>
          <w:tcPr>
            <w:tcW w:w="3168" w:type="dxa"/>
          </w:tcPr>
          <w:p w14:paraId="54DA2CA4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0EE21A8F" w14:textId="77777777" w:rsidR="00C63B38" w:rsidRDefault="00C63B38" w:rsidP="00C63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6"/>
        <w:gridCol w:w="3084"/>
      </w:tblGrid>
      <w:tr w:rsidR="00C63B38" w14:paraId="59C40796" w14:textId="77777777" w:rsidTr="00C63B38">
        <w:trPr>
          <w:trHeight w:val="665"/>
        </w:trPr>
        <w:tc>
          <w:tcPr>
            <w:tcW w:w="6408" w:type="dxa"/>
            <w:vAlign w:val="center"/>
          </w:tcPr>
          <w:p w14:paraId="13219D9E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 Lists, 355 Objections and Documents: [10-weeks]</w:t>
            </w:r>
          </w:p>
        </w:tc>
        <w:tc>
          <w:tcPr>
            <w:tcW w:w="3168" w:type="dxa"/>
          </w:tcPr>
          <w:p w14:paraId="0BA87CAF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5063E04E" w14:textId="77777777" w:rsidR="00C63B38" w:rsidRDefault="00C63B38" w:rsidP="00C63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6"/>
        <w:gridCol w:w="3084"/>
      </w:tblGrid>
      <w:tr w:rsidR="00C63B38" w14:paraId="288A12E6" w14:textId="77777777" w:rsidTr="00C63B38">
        <w:trPr>
          <w:trHeight w:val="683"/>
        </w:trPr>
        <w:tc>
          <w:tcPr>
            <w:tcW w:w="6408" w:type="dxa"/>
            <w:vAlign w:val="center"/>
          </w:tcPr>
          <w:p w14:paraId="22A0EFDF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Settlement Conference: [10-weeks]</w:t>
            </w:r>
          </w:p>
        </w:tc>
        <w:tc>
          <w:tcPr>
            <w:tcW w:w="3168" w:type="dxa"/>
          </w:tcPr>
          <w:p w14:paraId="131F0832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5403C5E3" w14:textId="77777777" w:rsidR="00C63B38" w:rsidRDefault="00C63B38" w:rsidP="00C63B3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1"/>
        <w:gridCol w:w="3089"/>
      </w:tblGrid>
      <w:tr w:rsidR="00C63B38" w14:paraId="5B588261" w14:textId="77777777" w:rsidTr="00C63B38">
        <w:trPr>
          <w:trHeight w:val="683"/>
        </w:trPr>
        <w:tc>
          <w:tcPr>
            <w:tcW w:w="6408" w:type="dxa"/>
            <w:vAlign w:val="center"/>
          </w:tcPr>
          <w:p w14:paraId="2FCB887B" w14:textId="77777777" w:rsidR="00C63B38" w:rsidRDefault="00C63B38" w:rsidP="0023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Trial Date &amp; Time: [12-weeks]</w:t>
            </w:r>
          </w:p>
        </w:tc>
        <w:tc>
          <w:tcPr>
            <w:tcW w:w="3168" w:type="dxa"/>
          </w:tcPr>
          <w:p w14:paraId="2E3FA98E" w14:textId="77777777" w:rsidR="00C63B38" w:rsidRDefault="00C63B38" w:rsidP="00236495">
            <w:pPr>
              <w:rPr>
                <w:sz w:val="24"/>
                <w:szCs w:val="24"/>
              </w:rPr>
            </w:pPr>
          </w:p>
        </w:tc>
      </w:tr>
    </w:tbl>
    <w:p w14:paraId="6D8E9C40" w14:textId="77777777" w:rsidR="00C63B38" w:rsidRDefault="00C63B38" w:rsidP="00C63B38">
      <w:pPr>
        <w:rPr>
          <w:sz w:val="24"/>
          <w:szCs w:val="24"/>
        </w:rPr>
      </w:pPr>
    </w:p>
    <w:p w14:paraId="130D3B5D" w14:textId="6444FD38" w:rsidR="00C63B38" w:rsidRPr="00C63B38" w:rsidRDefault="00C63B38" w:rsidP="00C63B38">
      <w:pPr>
        <w:rPr>
          <w:b/>
          <w:sz w:val="24"/>
          <w:szCs w:val="24"/>
        </w:rPr>
      </w:pPr>
      <w:r w:rsidRPr="00C63B38">
        <w:rPr>
          <w:b/>
          <w:sz w:val="24"/>
          <w:szCs w:val="24"/>
        </w:rPr>
        <w:t xml:space="preserve">NOTICE:  ALL DEPENDENCY TRIALS SET IN DEPARTMENT 405 WILL BE HEARD BY THE HONORABLE </w:t>
      </w:r>
      <w:r w:rsidR="003B3E81">
        <w:rPr>
          <w:b/>
          <w:sz w:val="24"/>
          <w:szCs w:val="24"/>
        </w:rPr>
        <w:t>MONICA F. WILEY</w:t>
      </w:r>
      <w:r w:rsidRPr="00C63B38">
        <w:rPr>
          <w:b/>
          <w:sz w:val="24"/>
          <w:szCs w:val="24"/>
        </w:rPr>
        <w:t xml:space="preserve"> </w:t>
      </w:r>
    </w:p>
    <w:p w14:paraId="7DAB18DA" w14:textId="77777777" w:rsidR="00C63B38" w:rsidRPr="00C63B38" w:rsidRDefault="00C63B38" w:rsidP="00C63B38">
      <w:pPr>
        <w:rPr>
          <w:b/>
          <w:sz w:val="24"/>
          <w:szCs w:val="24"/>
        </w:rPr>
      </w:pPr>
    </w:p>
    <w:p w14:paraId="27E55AA2" w14:textId="77777777" w:rsidR="00C63B38" w:rsidRPr="00203B49" w:rsidRDefault="00C63B38" w:rsidP="00203B49">
      <w:pPr>
        <w:rPr>
          <w:b/>
          <w:sz w:val="24"/>
          <w:szCs w:val="24"/>
        </w:rPr>
      </w:pPr>
      <w:r w:rsidRPr="00C63B38">
        <w:rPr>
          <w:b/>
          <w:sz w:val="24"/>
          <w:szCs w:val="24"/>
        </w:rPr>
        <w:t xml:space="preserve">This form will be attached to the Court finding and becomes the order of the Court. All parties are required to make a good faith effort to comply with the above </w:t>
      </w:r>
      <w:proofErr w:type="gramStart"/>
      <w:r w:rsidRPr="00C63B38">
        <w:rPr>
          <w:b/>
          <w:sz w:val="24"/>
          <w:szCs w:val="24"/>
        </w:rPr>
        <w:t>time-lines</w:t>
      </w:r>
      <w:proofErr w:type="gramEnd"/>
      <w:r w:rsidRPr="00C63B38">
        <w:rPr>
          <w:b/>
          <w:sz w:val="24"/>
          <w:szCs w:val="24"/>
        </w:rPr>
        <w:t xml:space="preserve"> and discovery rules. </w:t>
      </w:r>
    </w:p>
    <w:sectPr w:rsidR="00C63B38" w:rsidRPr="00203B49" w:rsidSect="00C63B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49"/>
    <w:rsid w:val="00203B49"/>
    <w:rsid w:val="003B3E81"/>
    <w:rsid w:val="00440BCB"/>
    <w:rsid w:val="00523592"/>
    <w:rsid w:val="00C63B38"/>
    <w:rsid w:val="00C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3407E"/>
  <w15:docId w15:val="{D3C2F906-BFF8-48EA-AC29-E16D808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Hess</dc:creator>
  <cp:lastModifiedBy>Mary Bhojwani</cp:lastModifiedBy>
  <cp:revision>2</cp:revision>
  <dcterms:created xsi:type="dcterms:W3CDTF">2022-03-17T22:52:00Z</dcterms:created>
  <dcterms:modified xsi:type="dcterms:W3CDTF">2022-03-17T22:52:00Z</dcterms:modified>
</cp:coreProperties>
</file>